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8C81" w14:textId="77777777" w:rsidR="0031484B" w:rsidRPr="0031484B" w:rsidRDefault="0031484B" w:rsidP="0031484B">
      <w:pPr>
        <w:jc w:val="center"/>
        <w:rPr>
          <w:b/>
          <w:sz w:val="32"/>
          <w:szCs w:val="32"/>
        </w:rPr>
      </w:pPr>
      <w:r w:rsidRPr="0031484B">
        <w:rPr>
          <w:b/>
          <w:sz w:val="32"/>
          <w:szCs w:val="32"/>
        </w:rPr>
        <w:t>Basic Coaching Communication</w:t>
      </w:r>
    </w:p>
    <w:p w14:paraId="4BA70B74" w14:textId="77777777" w:rsidR="003F7B49" w:rsidRDefault="0031484B" w:rsidP="003F7B49">
      <w:pPr>
        <w:jc w:val="center"/>
        <w:rPr>
          <w:b/>
          <w:sz w:val="32"/>
          <w:szCs w:val="32"/>
        </w:rPr>
      </w:pPr>
      <w:r w:rsidRPr="0031484B">
        <w:rPr>
          <w:b/>
          <w:sz w:val="32"/>
          <w:szCs w:val="32"/>
        </w:rPr>
        <w:t>Skills and Tools</w:t>
      </w:r>
    </w:p>
    <w:p w14:paraId="626F2BC4" w14:textId="77777777" w:rsidR="00D22655" w:rsidRPr="003F7B49" w:rsidRDefault="0031484B" w:rsidP="003F7B49">
      <w:pPr>
        <w:jc w:val="center"/>
        <w:rPr>
          <w:b/>
          <w:sz w:val="18"/>
          <w:szCs w:val="18"/>
        </w:rPr>
      </w:pPr>
      <w:bookmarkStart w:id="0" w:name="_GoBack"/>
      <w:bookmarkEnd w:id="0"/>
      <w:r w:rsidRPr="003F7B49">
        <w:rPr>
          <w:sz w:val="18"/>
          <w:szCs w:val="18"/>
        </w:rPr>
        <w:tab/>
      </w:r>
    </w:p>
    <w:p w14:paraId="5DEEFB1B" w14:textId="77777777" w:rsidR="007B1D87" w:rsidRPr="009670DB" w:rsidRDefault="0031484B" w:rsidP="00A319D2">
      <w:pPr>
        <w:tabs>
          <w:tab w:val="left" w:pos="3240"/>
        </w:tabs>
        <w:rPr>
          <w:b/>
        </w:rPr>
      </w:pPr>
      <w:r w:rsidRPr="009670DB">
        <w:rPr>
          <w:b/>
        </w:rPr>
        <w:t>Skills:</w:t>
      </w:r>
    </w:p>
    <w:p w14:paraId="34243325" w14:textId="77777777" w:rsidR="0031484B" w:rsidRPr="009670DB" w:rsidRDefault="0031484B" w:rsidP="007B1D87">
      <w:pPr>
        <w:pStyle w:val="ListParagraph"/>
        <w:numPr>
          <w:ilvl w:val="0"/>
          <w:numId w:val="1"/>
        </w:numPr>
        <w:tabs>
          <w:tab w:val="left" w:pos="3240"/>
        </w:tabs>
        <w:ind w:left="810" w:right="-360" w:hanging="810"/>
      </w:pPr>
      <w:r w:rsidRPr="009670DB">
        <w:t>Mindful/Active listening</w:t>
      </w:r>
    </w:p>
    <w:p w14:paraId="6BCAE157" w14:textId="77777777" w:rsidR="0031484B" w:rsidRPr="009670DB" w:rsidRDefault="0031484B" w:rsidP="007B1D87">
      <w:pPr>
        <w:pStyle w:val="ListParagraph"/>
        <w:numPr>
          <w:ilvl w:val="0"/>
          <w:numId w:val="1"/>
        </w:numPr>
        <w:tabs>
          <w:tab w:val="left" w:pos="3240"/>
        </w:tabs>
        <w:ind w:left="810" w:right="-360" w:hanging="810"/>
      </w:pPr>
      <w:r w:rsidRPr="009670DB">
        <w:t>Open-ended questions</w:t>
      </w:r>
    </w:p>
    <w:p w14:paraId="6133AAB5" w14:textId="77777777" w:rsidR="0031484B" w:rsidRPr="009670DB" w:rsidRDefault="0031484B" w:rsidP="007B1D87">
      <w:pPr>
        <w:pStyle w:val="ListParagraph"/>
        <w:numPr>
          <w:ilvl w:val="0"/>
          <w:numId w:val="1"/>
        </w:numPr>
        <w:tabs>
          <w:tab w:val="left" w:pos="3240"/>
        </w:tabs>
        <w:ind w:left="810" w:right="-360" w:hanging="810"/>
      </w:pPr>
      <w:r w:rsidRPr="009670DB">
        <w:t>Reflections</w:t>
      </w:r>
    </w:p>
    <w:p w14:paraId="1628D55F" w14:textId="77777777" w:rsidR="0031484B" w:rsidRPr="009670DB" w:rsidRDefault="0031484B" w:rsidP="007B1D87">
      <w:pPr>
        <w:pStyle w:val="ListParagraph"/>
        <w:numPr>
          <w:ilvl w:val="0"/>
          <w:numId w:val="1"/>
        </w:numPr>
        <w:tabs>
          <w:tab w:val="left" w:pos="3240"/>
        </w:tabs>
        <w:ind w:left="810" w:right="-360" w:hanging="810"/>
      </w:pPr>
      <w:r w:rsidRPr="009670DB">
        <w:t>Summarizing – to verify agreement on what is heard</w:t>
      </w:r>
    </w:p>
    <w:p w14:paraId="378E5B67" w14:textId="77777777" w:rsidR="0031484B" w:rsidRPr="009670DB" w:rsidRDefault="0031484B" w:rsidP="007B1D87">
      <w:pPr>
        <w:pStyle w:val="ListParagraph"/>
        <w:numPr>
          <w:ilvl w:val="0"/>
          <w:numId w:val="1"/>
        </w:numPr>
        <w:tabs>
          <w:tab w:val="left" w:pos="3240"/>
        </w:tabs>
        <w:ind w:left="810" w:right="-360" w:hanging="810"/>
      </w:pPr>
      <w:r w:rsidRPr="009670DB">
        <w:t>Silence – to allow thinking time</w:t>
      </w:r>
    </w:p>
    <w:p w14:paraId="6B55599A" w14:textId="77777777" w:rsidR="0031484B" w:rsidRPr="009670DB" w:rsidRDefault="0031484B" w:rsidP="007B1D87">
      <w:pPr>
        <w:pStyle w:val="ListParagraph"/>
        <w:numPr>
          <w:ilvl w:val="0"/>
          <w:numId w:val="1"/>
        </w:numPr>
        <w:tabs>
          <w:tab w:val="left" w:pos="3240"/>
        </w:tabs>
        <w:ind w:left="810" w:right="-360" w:hanging="810"/>
      </w:pPr>
      <w:r w:rsidRPr="009670DB">
        <w:t>Insight – seeing the bigger picture from a different vantage point</w:t>
      </w:r>
    </w:p>
    <w:p w14:paraId="445B6B52" w14:textId="77777777" w:rsidR="0031484B" w:rsidRPr="009670DB" w:rsidRDefault="0031484B" w:rsidP="007B1D87">
      <w:pPr>
        <w:pStyle w:val="ListParagraph"/>
        <w:numPr>
          <w:ilvl w:val="0"/>
          <w:numId w:val="1"/>
        </w:numPr>
        <w:tabs>
          <w:tab w:val="left" w:pos="3240"/>
        </w:tabs>
        <w:ind w:left="810" w:right="-360" w:hanging="810"/>
      </w:pPr>
      <w:r w:rsidRPr="009670DB">
        <w:t>Support – being there and available</w:t>
      </w:r>
    </w:p>
    <w:p w14:paraId="023104BB" w14:textId="77777777" w:rsidR="0031484B" w:rsidRPr="003F7B49" w:rsidRDefault="0031484B" w:rsidP="00A319D2">
      <w:pPr>
        <w:tabs>
          <w:tab w:val="left" w:pos="3240"/>
        </w:tabs>
        <w:ind w:right="-360"/>
        <w:rPr>
          <w:sz w:val="18"/>
          <w:szCs w:val="18"/>
        </w:rPr>
      </w:pPr>
    </w:p>
    <w:p w14:paraId="2D8F288A" w14:textId="77777777" w:rsidR="007B1D87" w:rsidRPr="009670DB" w:rsidRDefault="0031484B" w:rsidP="00A319D2">
      <w:pPr>
        <w:tabs>
          <w:tab w:val="left" w:pos="3240"/>
        </w:tabs>
        <w:ind w:left="810" w:right="-360" w:hanging="810"/>
        <w:rPr>
          <w:b/>
        </w:rPr>
      </w:pPr>
      <w:r w:rsidRPr="009670DB">
        <w:rPr>
          <w:b/>
        </w:rPr>
        <w:t>Tools:</w:t>
      </w:r>
    </w:p>
    <w:p w14:paraId="68130F39" w14:textId="77777777" w:rsidR="0031484B" w:rsidRPr="009670DB" w:rsidRDefault="0031484B" w:rsidP="007B1D87">
      <w:pPr>
        <w:pStyle w:val="ListParagraph"/>
        <w:numPr>
          <w:ilvl w:val="0"/>
          <w:numId w:val="2"/>
        </w:numPr>
        <w:tabs>
          <w:tab w:val="left" w:pos="3240"/>
        </w:tabs>
        <w:ind w:left="810" w:right="-360" w:hanging="810"/>
      </w:pPr>
      <w:r w:rsidRPr="009670DB">
        <w:t>Explore strengths, current or from past, to build confidence.</w:t>
      </w:r>
    </w:p>
    <w:p w14:paraId="3E3BED6D" w14:textId="77777777" w:rsidR="0031484B" w:rsidRPr="009670DB" w:rsidRDefault="0031484B" w:rsidP="007B1D87">
      <w:pPr>
        <w:pStyle w:val="ListParagraph"/>
        <w:numPr>
          <w:ilvl w:val="0"/>
          <w:numId w:val="2"/>
        </w:numPr>
        <w:tabs>
          <w:tab w:val="left" w:pos="3240"/>
        </w:tabs>
        <w:ind w:left="810" w:right="-360" w:hanging="810"/>
      </w:pPr>
      <w:r w:rsidRPr="009670DB">
        <w:t>Be totally non-judgmental in responses, regardless of what is heard.</w:t>
      </w:r>
    </w:p>
    <w:p w14:paraId="1C1041C5" w14:textId="77777777" w:rsidR="0031484B" w:rsidRPr="009670DB" w:rsidRDefault="0031484B" w:rsidP="007B1D87">
      <w:pPr>
        <w:pStyle w:val="ListParagraph"/>
        <w:numPr>
          <w:ilvl w:val="0"/>
          <w:numId w:val="2"/>
        </w:numPr>
        <w:tabs>
          <w:tab w:val="left" w:pos="3240"/>
        </w:tabs>
        <w:ind w:left="810" w:right="-360" w:hanging="810"/>
      </w:pPr>
      <w:r w:rsidRPr="009670DB">
        <w:t>Change negative talk, from “I have to” or “need to” to: “I want to.”</w:t>
      </w:r>
    </w:p>
    <w:p w14:paraId="36B7EDDF" w14:textId="77777777" w:rsidR="0031484B" w:rsidRPr="009670DB" w:rsidRDefault="0031484B" w:rsidP="007B1D87">
      <w:pPr>
        <w:pStyle w:val="ListParagraph"/>
        <w:numPr>
          <w:ilvl w:val="0"/>
          <w:numId w:val="2"/>
        </w:numPr>
        <w:tabs>
          <w:tab w:val="left" w:pos="3240"/>
        </w:tabs>
        <w:ind w:left="810" w:right="-360" w:hanging="810"/>
      </w:pPr>
      <w:r w:rsidRPr="009670DB">
        <w:t>Accept fully &amp; pleasantly any resistance</w:t>
      </w:r>
      <w:proofErr w:type="gramStart"/>
      <w:r w:rsidRPr="009670DB">
        <w:t>;</w:t>
      </w:r>
      <w:proofErr w:type="gramEnd"/>
      <w:r w:rsidRPr="009670DB">
        <w:t xml:space="preserve"> </w:t>
      </w:r>
      <w:r w:rsidRPr="009670DB">
        <w:rPr>
          <w:u w:val="single"/>
        </w:rPr>
        <w:t>accept them where they are!</w:t>
      </w:r>
    </w:p>
    <w:p w14:paraId="492D4C8B" w14:textId="77777777" w:rsidR="0031484B" w:rsidRPr="009670DB" w:rsidRDefault="0031484B" w:rsidP="007B1D87">
      <w:pPr>
        <w:pStyle w:val="ListParagraph"/>
        <w:numPr>
          <w:ilvl w:val="0"/>
          <w:numId w:val="2"/>
        </w:numPr>
        <w:tabs>
          <w:tab w:val="left" w:pos="3240"/>
        </w:tabs>
        <w:ind w:left="810" w:right="-360" w:hanging="810"/>
      </w:pPr>
      <w:r w:rsidRPr="009670DB">
        <w:t>Assist with realistic small steps in setting goals to build confidence.</w:t>
      </w:r>
    </w:p>
    <w:p w14:paraId="69DE43BD" w14:textId="77777777" w:rsidR="0031484B" w:rsidRPr="009670DB" w:rsidRDefault="0031484B" w:rsidP="007B1D87">
      <w:pPr>
        <w:pStyle w:val="ListParagraph"/>
        <w:numPr>
          <w:ilvl w:val="0"/>
          <w:numId w:val="2"/>
        </w:numPr>
        <w:tabs>
          <w:tab w:val="left" w:pos="3240"/>
        </w:tabs>
        <w:ind w:left="810" w:right="-360" w:hanging="810"/>
      </w:pPr>
      <w:r w:rsidRPr="009670DB">
        <w:t>Explore strategies to overcome obstacles; brainstorm if needed.</w:t>
      </w:r>
    </w:p>
    <w:p w14:paraId="0ED9A24C" w14:textId="77777777" w:rsidR="0031484B" w:rsidRPr="009670DB" w:rsidRDefault="0031484B" w:rsidP="007B1D87">
      <w:pPr>
        <w:pStyle w:val="ListParagraph"/>
        <w:numPr>
          <w:ilvl w:val="0"/>
          <w:numId w:val="2"/>
        </w:numPr>
        <w:tabs>
          <w:tab w:val="left" w:pos="3240"/>
        </w:tabs>
        <w:ind w:left="810" w:right="-360" w:hanging="810"/>
      </w:pPr>
      <w:r w:rsidRPr="009670DB">
        <w:t>Use the scale 0-10 to determine their confidence &amp;/or commitment.</w:t>
      </w:r>
    </w:p>
    <w:p w14:paraId="4E340205" w14:textId="77777777" w:rsidR="0031484B" w:rsidRPr="009670DB" w:rsidRDefault="0031484B" w:rsidP="007B1D87">
      <w:pPr>
        <w:pStyle w:val="ListParagraph"/>
        <w:numPr>
          <w:ilvl w:val="0"/>
          <w:numId w:val="2"/>
        </w:numPr>
        <w:tabs>
          <w:tab w:val="left" w:pos="3240"/>
        </w:tabs>
        <w:ind w:left="810" w:right="-360" w:hanging="810"/>
      </w:pPr>
      <w:r w:rsidRPr="009670DB">
        <w:rPr>
          <w:u w:val="single"/>
        </w:rPr>
        <w:t>Always request permission</w:t>
      </w:r>
      <w:r w:rsidRPr="009670DB">
        <w:t xml:space="preserve"> for prayer, or when offering suggestions.</w:t>
      </w:r>
    </w:p>
    <w:p w14:paraId="3C3E4D70" w14:textId="77777777" w:rsidR="0031484B" w:rsidRPr="009670DB" w:rsidRDefault="007B1D87" w:rsidP="007B1D87">
      <w:pPr>
        <w:pStyle w:val="ListParagraph"/>
        <w:numPr>
          <w:ilvl w:val="0"/>
          <w:numId w:val="2"/>
        </w:numPr>
        <w:tabs>
          <w:tab w:val="left" w:pos="3240"/>
        </w:tabs>
        <w:ind w:left="810" w:right="-360" w:hanging="810"/>
      </w:pPr>
      <w:r w:rsidRPr="009670DB">
        <w:t>Refuse to jump in with advice or personal experience.</w:t>
      </w:r>
    </w:p>
    <w:p w14:paraId="3D2D9070" w14:textId="77777777" w:rsidR="007B1D87" w:rsidRPr="009670DB" w:rsidRDefault="007B1D87" w:rsidP="007B1D87">
      <w:pPr>
        <w:pStyle w:val="ListParagraph"/>
        <w:numPr>
          <w:ilvl w:val="0"/>
          <w:numId w:val="2"/>
        </w:numPr>
        <w:tabs>
          <w:tab w:val="left" w:pos="3240"/>
        </w:tabs>
        <w:ind w:left="810" w:right="-360" w:hanging="810"/>
      </w:pPr>
      <w:r w:rsidRPr="009670DB">
        <w:t>Recognize and agree with to refer to specialists.</w:t>
      </w:r>
    </w:p>
    <w:p w14:paraId="180AEEDC" w14:textId="77777777" w:rsidR="007B1D87" w:rsidRPr="009670DB" w:rsidRDefault="007B1D87" w:rsidP="007B1D87">
      <w:pPr>
        <w:pStyle w:val="ListParagraph"/>
        <w:numPr>
          <w:ilvl w:val="0"/>
          <w:numId w:val="2"/>
        </w:numPr>
        <w:tabs>
          <w:tab w:val="left" w:pos="3240"/>
        </w:tabs>
        <w:ind w:left="810" w:right="-360" w:hanging="810"/>
      </w:pPr>
      <w:r w:rsidRPr="009670DB">
        <w:t>Affirm their good work and your desire to accompany them in their journey.</w:t>
      </w:r>
    </w:p>
    <w:p w14:paraId="767A1D0C" w14:textId="77777777" w:rsidR="007B1D87" w:rsidRPr="009670DB" w:rsidRDefault="007B1D87" w:rsidP="007B1D87">
      <w:pPr>
        <w:pStyle w:val="ListParagraph"/>
        <w:numPr>
          <w:ilvl w:val="0"/>
          <w:numId w:val="2"/>
        </w:numPr>
        <w:tabs>
          <w:tab w:val="left" w:pos="3240"/>
        </w:tabs>
        <w:ind w:left="810" w:right="-360" w:hanging="810"/>
      </w:pPr>
      <w:r w:rsidRPr="009670DB">
        <w:t>Remind them all conversations and records are confidential.</w:t>
      </w:r>
    </w:p>
    <w:p w14:paraId="45B95F3A" w14:textId="77777777" w:rsidR="00A319D2" w:rsidRPr="009670DB" w:rsidRDefault="00A319D2" w:rsidP="00A319D2">
      <w:pPr>
        <w:tabs>
          <w:tab w:val="left" w:pos="3240"/>
        </w:tabs>
        <w:ind w:right="-360"/>
      </w:pPr>
    </w:p>
    <w:p w14:paraId="7387164C" w14:textId="77777777" w:rsidR="00A319D2" w:rsidRPr="003F7B49" w:rsidRDefault="00A319D2" w:rsidP="00A319D2">
      <w:pPr>
        <w:tabs>
          <w:tab w:val="left" w:pos="3240"/>
        </w:tabs>
        <w:ind w:right="-360"/>
        <w:rPr>
          <w:b/>
        </w:rPr>
      </w:pPr>
      <w:r w:rsidRPr="003F7B49">
        <w:rPr>
          <w:b/>
        </w:rPr>
        <w:t>Examples of some of these skills and tools:</w:t>
      </w:r>
    </w:p>
    <w:p w14:paraId="206F66D6" w14:textId="77777777" w:rsidR="00A319D2" w:rsidRPr="003F7B49" w:rsidRDefault="00A319D2" w:rsidP="00A319D2">
      <w:pPr>
        <w:tabs>
          <w:tab w:val="left" w:pos="3240"/>
        </w:tabs>
        <w:ind w:right="-360"/>
        <w:rPr>
          <w:sz w:val="18"/>
          <w:szCs w:val="18"/>
        </w:rPr>
      </w:pPr>
    </w:p>
    <w:p w14:paraId="6CC8D1B8" w14:textId="77777777" w:rsidR="00A319D2" w:rsidRDefault="00A319D2" w:rsidP="009670DB">
      <w:pPr>
        <w:pStyle w:val="ListParagraph"/>
        <w:numPr>
          <w:ilvl w:val="0"/>
          <w:numId w:val="3"/>
        </w:numPr>
        <w:tabs>
          <w:tab w:val="left" w:pos="3240"/>
        </w:tabs>
        <w:ind w:right="-360"/>
      </w:pPr>
      <w:r w:rsidRPr="009670DB">
        <w:rPr>
          <w:b/>
        </w:rPr>
        <w:t>Listening</w:t>
      </w:r>
      <w:r w:rsidR="009670DB" w:rsidRPr="009670DB">
        <w:rPr>
          <w:b/>
        </w:rPr>
        <w:t>:</w:t>
      </w:r>
      <w:r w:rsidR="009670DB">
        <w:t xml:space="preserve">  The most important of all communication skills!  It is nonjudgmental awareness of what someone is saying.  There may be no other relationship in your friend’s life where they are heard in the way you hear them.  As you pray with them you become closer.  They </w:t>
      </w:r>
      <w:r w:rsidR="009670DB" w:rsidRPr="009670DB">
        <w:rPr>
          <w:u w:val="single"/>
        </w:rPr>
        <w:t>feel vulnerable</w:t>
      </w:r>
      <w:r w:rsidR="009670DB">
        <w:t>; so assure them of confidentiality.  As you set aside your own agenda to listen closely, it is transformational for you both.  “Listen until you no longer exist.” (Not I, but Christ!)</w:t>
      </w:r>
    </w:p>
    <w:p w14:paraId="6F225F99" w14:textId="77777777" w:rsidR="009670DB" w:rsidRDefault="009670DB" w:rsidP="009670DB">
      <w:pPr>
        <w:pStyle w:val="ListParagraph"/>
        <w:numPr>
          <w:ilvl w:val="0"/>
          <w:numId w:val="3"/>
        </w:numPr>
        <w:tabs>
          <w:tab w:val="left" w:pos="3240"/>
        </w:tabs>
        <w:ind w:right="-360"/>
      </w:pPr>
      <w:r w:rsidRPr="009670DB">
        <w:rPr>
          <w:b/>
        </w:rPr>
        <w:t>Silence:</w:t>
      </w:r>
      <w:r>
        <w:t xml:space="preserve">  Give them thinking time.  Don’t interrupt unless they are off track.</w:t>
      </w:r>
    </w:p>
    <w:p w14:paraId="14BA762F" w14:textId="77777777" w:rsidR="009670DB" w:rsidRPr="009670DB" w:rsidRDefault="009670DB" w:rsidP="009670DB">
      <w:pPr>
        <w:pStyle w:val="ListParagraph"/>
        <w:numPr>
          <w:ilvl w:val="0"/>
          <w:numId w:val="3"/>
        </w:numPr>
        <w:tabs>
          <w:tab w:val="left" w:pos="3240"/>
        </w:tabs>
        <w:ind w:right="-360"/>
      </w:pPr>
      <w:r w:rsidRPr="009670DB">
        <w:rPr>
          <w:b/>
        </w:rPr>
        <w:t>Change Talk</w:t>
      </w:r>
      <w:r>
        <w:t xml:space="preserve">:  Encourage changes, without </w:t>
      </w:r>
      <w:r w:rsidRPr="009670DB">
        <w:rPr>
          <w:u w:val="single"/>
        </w:rPr>
        <w:t>giving advice.</w:t>
      </w:r>
    </w:p>
    <w:p w14:paraId="50549774" w14:textId="77777777" w:rsidR="009670DB" w:rsidRDefault="009670DB" w:rsidP="009670DB">
      <w:pPr>
        <w:pStyle w:val="ListParagraph"/>
        <w:tabs>
          <w:tab w:val="left" w:pos="3240"/>
        </w:tabs>
        <w:ind w:right="-360"/>
        <w:rPr>
          <w:i/>
        </w:rPr>
      </w:pPr>
      <w:r>
        <w:rPr>
          <w:i/>
        </w:rPr>
        <w:t>Tell me the best thing you did for yourself, no matter how small…</w:t>
      </w:r>
    </w:p>
    <w:p w14:paraId="584327B0" w14:textId="77777777" w:rsidR="009670DB" w:rsidRDefault="009670DB" w:rsidP="009670DB">
      <w:pPr>
        <w:pStyle w:val="ListParagraph"/>
        <w:tabs>
          <w:tab w:val="left" w:pos="3240"/>
        </w:tabs>
        <w:ind w:right="-360"/>
        <w:rPr>
          <w:i/>
        </w:rPr>
      </w:pPr>
      <w:r>
        <w:rPr>
          <w:i/>
        </w:rPr>
        <w:t>Tell me what you enjoyed most the past week, best meal, best day, or…</w:t>
      </w:r>
    </w:p>
    <w:p w14:paraId="23567005" w14:textId="77777777" w:rsidR="009670DB" w:rsidRDefault="009670DB" w:rsidP="009670DB">
      <w:pPr>
        <w:pStyle w:val="ListParagraph"/>
        <w:tabs>
          <w:tab w:val="left" w:pos="3240"/>
        </w:tabs>
        <w:ind w:right="-360"/>
        <w:rPr>
          <w:i/>
        </w:rPr>
      </w:pPr>
      <w:r>
        <w:rPr>
          <w:i/>
        </w:rPr>
        <w:t>Tell me how you would go about making changes in order to succeed.</w:t>
      </w:r>
    </w:p>
    <w:p w14:paraId="46142491" w14:textId="77777777" w:rsidR="009670DB" w:rsidRDefault="009670DB" w:rsidP="009670DB">
      <w:pPr>
        <w:pStyle w:val="ListParagraph"/>
        <w:tabs>
          <w:tab w:val="left" w:pos="3240"/>
        </w:tabs>
        <w:ind w:right="-360"/>
        <w:rPr>
          <w:i/>
        </w:rPr>
      </w:pPr>
      <w:r>
        <w:rPr>
          <w:i/>
        </w:rPr>
        <w:t>How important is it for you to make changes?</w:t>
      </w:r>
    </w:p>
    <w:p w14:paraId="0DCBA3B9" w14:textId="77777777" w:rsidR="009670DB" w:rsidRPr="009670DB" w:rsidRDefault="009670DB" w:rsidP="009670DB">
      <w:pPr>
        <w:pStyle w:val="ListParagraph"/>
        <w:tabs>
          <w:tab w:val="left" w:pos="3240"/>
        </w:tabs>
        <w:ind w:right="-360"/>
      </w:pPr>
      <w:r>
        <w:rPr>
          <w:i/>
        </w:rPr>
        <w:t>So what do you thing you will do</w:t>
      </w:r>
      <w:proofErr w:type="gramStart"/>
      <w:r>
        <w:rPr>
          <w:i/>
        </w:rPr>
        <w:t>?...</w:t>
      </w:r>
      <w:proofErr w:type="gramEnd"/>
      <w:r>
        <w:rPr>
          <w:i/>
        </w:rPr>
        <w:t xml:space="preserve"> What else?</w:t>
      </w:r>
    </w:p>
    <w:p w14:paraId="5854A9E7" w14:textId="77777777" w:rsidR="009670DB" w:rsidRDefault="009670DB" w:rsidP="009670DB">
      <w:pPr>
        <w:pStyle w:val="ListParagraph"/>
        <w:numPr>
          <w:ilvl w:val="0"/>
          <w:numId w:val="3"/>
        </w:numPr>
        <w:tabs>
          <w:tab w:val="left" w:pos="3240"/>
        </w:tabs>
        <w:ind w:right="-360"/>
      </w:pPr>
      <w:r>
        <w:rPr>
          <w:b/>
        </w:rPr>
        <w:t xml:space="preserve">Affirmations:  </w:t>
      </w:r>
      <w:r>
        <w:t>This gives needed confidence.</w:t>
      </w:r>
    </w:p>
    <w:p w14:paraId="4306D783" w14:textId="77777777" w:rsidR="003F7B49" w:rsidRDefault="003F7B49" w:rsidP="003F7B49">
      <w:pPr>
        <w:pStyle w:val="ListParagraph"/>
        <w:tabs>
          <w:tab w:val="left" w:pos="3240"/>
        </w:tabs>
        <w:ind w:right="-360"/>
        <w:rPr>
          <w:i/>
        </w:rPr>
      </w:pPr>
      <w:r>
        <w:rPr>
          <w:i/>
        </w:rPr>
        <w:t>You sound serious about making this change…</w:t>
      </w:r>
    </w:p>
    <w:p w14:paraId="78869933" w14:textId="77777777" w:rsidR="003F7B49" w:rsidRDefault="003F7B49" w:rsidP="003F7B49">
      <w:pPr>
        <w:pStyle w:val="ListParagraph"/>
        <w:tabs>
          <w:tab w:val="left" w:pos="3240"/>
        </w:tabs>
        <w:ind w:right="-360"/>
        <w:rPr>
          <w:i/>
        </w:rPr>
      </w:pPr>
      <w:r>
        <w:rPr>
          <w:i/>
        </w:rPr>
        <w:t>It appears that you are really trying to…</w:t>
      </w:r>
    </w:p>
    <w:p w14:paraId="5EB026D9" w14:textId="77777777" w:rsidR="003F7B49" w:rsidRPr="003F7B49" w:rsidRDefault="003F7B49" w:rsidP="003F7B49">
      <w:pPr>
        <w:pStyle w:val="ListParagraph"/>
        <w:tabs>
          <w:tab w:val="left" w:pos="3240"/>
        </w:tabs>
        <w:ind w:right="-360"/>
        <w:rPr>
          <w:i/>
        </w:rPr>
      </w:pPr>
      <w:r>
        <w:rPr>
          <w:i/>
        </w:rPr>
        <w:t>That takes a lot of…(courage, hard work, patience)</w:t>
      </w:r>
    </w:p>
    <w:p w14:paraId="26CF2D46" w14:textId="77777777" w:rsidR="009670DB" w:rsidRPr="009670DB" w:rsidRDefault="009670DB" w:rsidP="009670DB">
      <w:pPr>
        <w:pStyle w:val="ListParagraph"/>
        <w:numPr>
          <w:ilvl w:val="0"/>
          <w:numId w:val="3"/>
        </w:numPr>
        <w:tabs>
          <w:tab w:val="left" w:pos="3240"/>
        </w:tabs>
        <w:ind w:right="-360"/>
      </w:pPr>
      <w:r>
        <w:rPr>
          <w:b/>
        </w:rPr>
        <w:t>Summarizing:</w:t>
      </w:r>
      <w:r>
        <w:t xml:space="preserve">  This helps them know they were heard – vital!</w:t>
      </w:r>
    </w:p>
    <w:p w14:paraId="7508931E" w14:textId="77777777" w:rsidR="009670DB" w:rsidRDefault="003F7B49" w:rsidP="009670DB">
      <w:pPr>
        <w:pStyle w:val="ListParagraph"/>
        <w:tabs>
          <w:tab w:val="left" w:pos="3240"/>
        </w:tabs>
        <w:ind w:right="-360"/>
        <w:rPr>
          <w:i/>
        </w:rPr>
      </w:pPr>
      <w:r>
        <w:rPr>
          <w:i/>
        </w:rPr>
        <w:t>Okay</w:t>
      </w:r>
      <w:proofErr w:type="gramStart"/>
      <w:r>
        <w:rPr>
          <w:i/>
        </w:rPr>
        <w:t>,  let’s</w:t>
      </w:r>
      <w:proofErr w:type="gramEnd"/>
      <w:r>
        <w:rPr>
          <w:i/>
        </w:rPr>
        <w:t xml:space="preserve"> see if I heard you right…</w:t>
      </w:r>
    </w:p>
    <w:p w14:paraId="6500EB0B" w14:textId="77777777" w:rsidR="003F7B49" w:rsidRDefault="003F7B49" w:rsidP="009670DB">
      <w:pPr>
        <w:pStyle w:val="ListParagraph"/>
        <w:tabs>
          <w:tab w:val="left" w:pos="3240"/>
        </w:tabs>
        <w:ind w:right="-360"/>
        <w:rPr>
          <w:i/>
        </w:rPr>
      </w:pPr>
      <w:r>
        <w:rPr>
          <w:i/>
        </w:rPr>
        <w:t>At this point, you’ve stated…</w:t>
      </w:r>
    </w:p>
    <w:p w14:paraId="6F45FCA7" w14:textId="77777777" w:rsidR="009670DB" w:rsidRPr="003F7B49" w:rsidRDefault="003F7B49" w:rsidP="003F7B49">
      <w:pPr>
        <w:pStyle w:val="ListParagraph"/>
        <w:tabs>
          <w:tab w:val="left" w:pos="3240"/>
        </w:tabs>
        <w:ind w:right="-360"/>
        <w:rPr>
          <w:b/>
        </w:rPr>
      </w:pPr>
      <w:r w:rsidRPr="003F7B49">
        <w:rPr>
          <w:b/>
        </w:rPr>
        <w:t>(They can trust you if they know you are accepting them where they are.)</w:t>
      </w:r>
    </w:p>
    <w:sectPr w:rsidR="009670DB" w:rsidRPr="003F7B49" w:rsidSect="003F7B49">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360C4"/>
    <w:multiLevelType w:val="hybridMultilevel"/>
    <w:tmpl w:val="C91CC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03D4E"/>
    <w:multiLevelType w:val="hybridMultilevel"/>
    <w:tmpl w:val="9E34C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8D77BB"/>
    <w:multiLevelType w:val="hybridMultilevel"/>
    <w:tmpl w:val="24008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4B"/>
    <w:rsid w:val="0031484B"/>
    <w:rsid w:val="003F7B49"/>
    <w:rsid w:val="007B1D87"/>
    <w:rsid w:val="009670DB"/>
    <w:rsid w:val="00A319D2"/>
    <w:rsid w:val="00D22655"/>
    <w:rsid w:val="00E6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5721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8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361</Words>
  <Characters>2059</Characters>
  <Application>Microsoft Macintosh Word</Application>
  <DocSecurity>0</DocSecurity>
  <Lines>17</Lines>
  <Paragraphs>4</Paragraphs>
  <ScaleCrop>false</ScaleCrop>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Mautz</dc:creator>
  <cp:keywords/>
  <dc:description/>
  <cp:lastModifiedBy>Rick Mautz</cp:lastModifiedBy>
  <cp:revision>2</cp:revision>
  <cp:lastPrinted>2012-10-26T18:26:00Z</cp:lastPrinted>
  <dcterms:created xsi:type="dcterms:W3CDTF">2012-10-26T18:10:00Z</dcterms:created>
  <dcterms:modified xsi:type="dcterms:W3CDTF">2012-10-26T18:49:00Z</dcterms:modified>
</cp:coreProperties>
</file>